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免于行政强制事项清单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</w:t>
      </w:r>
    </w:p>
    <w:tbl>
      <w:tblPr>
        <w:tblStyle w:val="8"/>
        <w:tblW w:w="21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83"/>
        <w:gridCol w:w="1993"/>
        <w:gridCol w:w="6796"/>
        <w:gridCol w:w="496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7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处罚事项名称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机关</w:t>
            </w:r>
          </w:p>
        </w:tc>
        <w:tc>
          <w:tcPr>
            <w:tcW w:w="6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免予行政强制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处罚的情形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免予行政强制处罚的依据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9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783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违反本条例的规定，擅自从事互联网上网服务经营活动的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四平市文化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广播电视和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旅游局</w:t>
            </w:r>
          </w:p>
        </w:tc>
        <w:tc>
          <w:tcPr>
            <w:tcW w:w="679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违法行为情节显著轻微或者没有明显社会危害的，可以不采取行政强制措施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《中华人民共和国行政强制法》第十六条第二款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违法行为情节显著轻微或者没有明显社会危害的，可以不采取行政强制措施。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sectPr>
      <w:pgSz w:w="23814" w:h="16840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C0"/>
    <w:rsid w:val="000C3C19"/>
    <w:rsid w:val="00155E21"/>
    <w:rsid w:val="001B24B9"/>
    <w:rsid w:val="00272A60"/>
    <w:rsid w:val="004802F2"/>
    <w:rsid w:val="004B5398"/>
    <w:rsid w:val="004F06A1"/>
    <w:rsid w:val="0056049B"/>
    <w:rsid w:val="005A1DFF"/>
    <w:rsid w:val="005A4118"/>
    <w:rsid w:val="006B5F05"/>
    <w:rsid w:val="006D4A66"/>
    <w:rsid w:val="007A5AEF"/>
    <w:rsid w:val="007C6DC7"/>
    <w:rsid w:val="007E33DB"/>
    <w:rsid w:val="00823057"/>
    <w:rsid w:val="00866B6E"/>
    <w:rsid w:val="008F6DEF"/>
    <w:rsid w:val="00955576"/>
    <w:rsid w:val="00A43C60"/>
    <w:rsid w:val="00B77C93"/>
    <w:rsid w:val="00BB4A25"/>
    <w:rsid w:val="00C01D23"/>
    <w:rsid w:val="00C252C4"/>
    <w:rsid w:val="00C61477"/>
    <w:rsid w:val="00C953C0"/>
    <w:rsid w:val="00D777E5"/>
    <w:rsid w:val="00FB5F89"/>
    <w:rsid w:val="052341BD"/>
    <w:rsid w:val="3B0C2B0B"/>
    <w:rsid w:val="4227353D"/>
    <w:rsid w:val="42BE5705"/>
    <w:rsid w:val="7C94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1042</Words>
  <Characters>5945</Characters>
  <Lines>49</Lines>
  <Paragraphs>13</Paragraphs>
  <TotalTime>0</TotalTime>
  <ScaleCrop>false</ScaleCrop>
  <LinksUpToDate>false</LinksUpToDate>
  <CharactersWithSpaces>6974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2020-07-06T06:03:00Z</dcterms:created>
  <dc:creator>WDM</dc:creator>
  <cp:lastModifiedBy>Administrator</cp:lastModifiedBy>
  <cp:lastPrinted>2020-07-15T08:42:00Z</cp:lastPrinted>
  <dcterms:modified xsi:type="dcterms:W3CDTF">2021-07-30T09:16:27Z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